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95B99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6045C9BF" wp14:editId="70598198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95B99" w:rsidRPr="00F95B99" w:rsidRDefault="00F95B99" w:rsidP="00F95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F95B99" w:rsidRPr="00F95B99" w:rsidRDefault="00F95B99" w:rsidP="00F95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F95B99" w:rsidRPr="00F95B99" w:rsidRDefault="00F95B99" w:rsidP="00F95B99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99" w:rsidRPr="00F95B99" w:rsidRDefault="00F95B99" w:rsidP="00F95B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003-08/20-01/01</w:t>
      </w:r>
    </w:p>
    <w:p w:rsidR="00F95B99" w:rsidRPr="00F95B99" w:rsidRDefault="00F95B99" w:rsidP="00F95B99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507-02/05-20-26</w:t>
      </w: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B99"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 w:rsidRPr="00F95B9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F95B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lipnja</w:t>
      </w:r>
      <w:r w:rsidRPr="00F95B99">
        <w:rPr>
          <w:rFonts w:ascii="Times New Roman" w:hAnsi="Times New Roman" w:cs="Times New Roman"/>
          <w:b/>
          <w:sz w:val="24"/>
          <w:szCs w:val="24"/>
        </w:rPr>
        <w:t xml:space="preserve"> 2020.</w:t>
      </w: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5B99" w:rsidRPr="00F95B99" w:rsidRDefault="00F95B99" w:rsidP="00F95B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B99"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F95B99" w:rsidRPr="00F95B99" w:rsidRDefault="00F95B99" w:rsidP="00F95B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207</w:t>
      </w:r>
      <w:r w:rsidRPr="00F95B99">
        <w:rPr>
          <w:rFonts w:ascii="Times New Roman" w:hAnsi="Times New Roman" w:cs="Times New Roman"/>
          <w:b/>
          <w:sz w:val="24"/>
          <w:szCs w:val="24"/>
        </w:rPr>
        <w:t>. sjednice</w:t>
      </w:r>
      <w:r w:rsidRPr="00F95B99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F95B99" w:rsidRPr="00F95B99" w:rsidRDefault="00F95B99" w:rsidP="00F9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B99" w:rsidRPr="00F95B99" w:rsidRDefault="00F95B99" w:rsidP="00F9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održane 10</w:t>
      </w:r>
      <w:r w:rsidRPr="00F95B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F95B99">
        <w:rPr>
          <w:rFonts w:ascii="Times New Roman" w:hAnsi="Times New Roman" w:cs="Times New Roman"/>
          <w:sz w:val="24"/>
          <w:szCs w:val="24"/>
        </w:rPr>
        <w:t xml:space="preserve"> 2020. u </w:t>
      </w:r>
      <w:r>
        <w:rPr>
          <w:rFonts w:ascii="Times New Roman" w:hAnsi="Times New Roman" w:cs="Times New Roman"/>
          <w:sz w:val="24"/>
          <w:szCs w:val="24"/>
        </w:rPr>
        <w:t>10,0</w:t>
      </w:r>
      <w:r w:rsidRPr="00F95B99">
        <w:rPr>
          <w:rFonts w:ascii="Times New Roman" w:hAnsi="Times New Roman" w:cs="Times New Roman"/>
          <w:sz w:val="24"/>
          <w:szCs w:val="24"/>
        </w:rPr>
        <w:t>0 sati u sjedištu Državnog izbornog povjerenstva Republike Hrvatske, Visoka 15, Zagreb.</w:t>
      </w:r>
    </w:p>
    <w:p w:rsidR="00F95B99" w:rsidRPr="00F95B99" w:rsidRDefault="00F95B99" w:rsidP="00F95B9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5B99" w:rsidRPr="00F95B99" w:rsidRDefault="00F95B99" w:rsidP="00F95B99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ab/>
      </w:r>
    </w:p>
    <w:p w:rsidR="00F95B99" w:rsidRPr="00F95B99" w:rsidRDefault="00F95B99" w:rsidP="00F95B99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F95B99" w:rsidRPr="00F95B99" w:rsidRDefault="00F95B99" w:rsidP="00F95B99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95B99" w:rsidRPr="00F95B99" w:rsidRDefault="00F95B99" w:rsidP="00F95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 w:rsidRPr="00F95B99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Obvezatna uputa broj Z IX – obrasci za postupak provedbe izbora (OZ-20 do OZ-59)</w:t>
      </w:r>
    </w:p>
    <w:p w:rsidR="00F95B99" w:rsidRDefault="00F95B99" w:rsidP="00F95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Ad.2.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a) 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>Odluka o utvrđivanju iznosa naknade za najam kuće ili stambenog objekta za provedbu izbora zastupnika u Hrvatski sabor 2020.</w:t>
      </w:r>
    </w:p>
    <w:p w:rsidR="00F95B99" w:rsidRPr="00F95B99" w:rsidRDefault="00F95B99" w:rsidP="00F95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utvrđivanju iznosa naknade za kućepazitelja ili domara za provedbu izbora zastupnika u Hrvatski sabor 2020.</w:t>
      </w:r>
    </w:p>
    <w:p w:rsidR="00F95B99" w:rsidRPr="00F95B99" w:rsidRDefault="00F95B99" w:rsidP="00F95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Ad.3.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Odluka</w:t>
      </w:r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osiguranju usluga prevoditelja za </w:t>
      </w:r>
      <w:proofErr w:type="spellStart"/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>gluhoslijepe</w:t>
      </w:r>
      <w:proofErr w:type="spellEnd"/>
      <w:r w:rsidRPr="00F95B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osobe – birače na izborima zastupnika u Hrvatski sabor 2020.</w:t>
      </w:r>
    </w:p>
    <w:p w:rsidR="00F95B99" w:rsidRPr="00F95B99" w:rsidRDefault="00F95B99" w:rsidP="00F95B99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95B9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Ad.4.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F95B99" w:rsidRPr="00F95B99" w:rsidRDefault="00F95B99" w:rsidP="00F95B9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5B99" w:rsidRPr="00F95B99" w:rsidRDefault="00F95B99" w:rsidP="00F95B9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5B99" w:rsidRPr="00F95B99" w:rsidRDefault="00F95B99" w:rsidP="00F95B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B99">
        <w:rPr>
          <w:rFonts w:ascii="Times New Roman" w:hAnsi="Times New Roman" w:cs="Times New Roman"/>
          <w:sz w:val="24"/>
          <w:szCs w:val="24"/>
        </w:rPr>
        <w:t xml:space="preserve">                     Tajnica                            </w:t>
      </w:r>
      <w:r w:rsidRPr="00F95B99">
        <w:rPr>
          <w:rFonts w:ascii="Times New Roman" w:hAnsi="Times New Roman" w:cs="Times New Roman"/>
          <w:sz w:val="24"/>
          <w:szCs w:val="24"/>
        </w:rPr>
        <w:tab/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                         Predsjednik</w:t>
      </w:r>
    </w:p>
    <w:p w:rsidR="00F95B99" w:rsidRPr="00F95B99" w:rsidRDefault="00F95B99" w:rsidP="00F95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95B99" w:rsidRPr="00F95B99" w:rsidRDefault="00F95B99" w:rsidP="00F95B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95B99">
        <w:rPr>
          <w:rFonts w:ascii="Times New Roman" w:hAnsi="Times New Roman" w:cs="Times New Roman"/>
          <w:sz w:val="24"/>
          <w:szCs w:val="24"/>
        </w:rPr>
        <w:t xml:space="preserve">   Albina Rosandić, v.r.                    </w:t>
      </w:r>
      <w:r w:rsidRPr="00F95B99">
        <w:rPr>
          <w:rFonts w:ascii="Times New Roman" w:hAnsi="Times New Roman" w:cs="Times New Roman"/>
          <w:sz w:val="24"/>
          <w:szCs w:val="24"/>
        </w:rPr>
        <w:tab/>
      </w:r>
      <w:r w:rsidRPr="00F95B99">
        <w:rPr>
          <w:rFonts w:ascii="Times New Roman" w:hAnsi="Times New Roman" w:cs="Times New Roman"/>
          <w:sz w:val="24"/>
          <w:szCs w:val="24"/>
        </w:rPr>
        <w:tab/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F95B99">
        <w:rPr>
          <w:rFonts w:ascii="Times New Roman" w:hAnsi="Times New Roman" w:cs="Times New Roman"/>
          <w:sz w:val="24"/>
          <w:szCs w:val="24"/>
        </w:rPr>
        <w:tab/>
        <w:t xml:space="preserve">  Đuro Sessa, </w:t>
      </w:r>
      <w:r w:rsidRPr="00F95B99">
        <w:rPr>
          <w:rFonts w:ascii="Times New Roman" w:hAnsi="Times New Roman" w:cs="Times New Roman"/>
        </w:rPr>
        <w:t>v.r.</w:t>
      </w:r>
    </w:p>
    <w:p w:rsidR="00F95B99" w:rsidRPr="00F95B99" w:rsidRDefault="00F95B99" w:rsidP="00F95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707FD" w:rsidRDefault="001707FD"/>
    <w:sectPr w:rsidR="001707FD" w:rsidSect="00BB3919">
      <w:footerReference w:type="default" r:id="rId6"/>
      <w:pgSz w:w="11906" w:h="16838"/>
      <w:pgMar w:top="425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9131718"/>
      <w:docPartObj>
        <w:docPartGallery w:val="Page Numbers (Bottom of Page)"/>
        <w:docPartUnique/>
      </w:docPartObj>
    </w:sdtPr>
    <w:sdtEndPr/>
    <w:sdtContent>
      <w:p w:rsidR="00BB3919" w:rsidRDefault="00F95B9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3919" w:rsidRDefault="00F95B99">
    <w:pPr>
      <w:pStyle w:val="Podnoj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1D2"/>
    <w:multiLevelType w:val="hybridMultilevel"/>
    <w:tmpl w:val="1460EA38"/>
    <w:lvl w:ilvl="0" w:tplc="B198BBB2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D72AF"/>
    <w:multiLevelType w:val="hybridMultilevel"/>
    <w:tmpl w:val="7BA4AECE"/>
    <w:lvl w:ilvl="0" w:tplc="44D88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1612E"/>
    <w:multiLevelType w:val="hybridMultilevel"/>
    <w:tmpl w:val="E41C9492"/>
    <w:lvl w:ilvl="0" w:tplc="8D92AD5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61715"/>
    <w:multiLevelType w:val="hybridMultilevel"/>
    <w:tmpl w:val="0D9C6DD4"/>
    <w:lvl w:ilvl="0" w:tplc="951E308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C565A6"/>
    <w:multiLevelType w:val="hybridMultilevel"/>
    <w:tmpl w:val="B290C318"/>
    <w:lvl w:ilvl="0" w:tplc="564629B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1062F0"/>
    <w:multiLevelType w:val="hybridMultilevel"/>
    <w:tmpl w:val="46F0DDC8"/>
    <w:lvl w:ilvl="0" w:tplc="E42CF51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99"/>
    <w:rsid w:val="001707FD"/>
    <w:rsid w:val="001B5CB3"/>
    <w:rsid w:val="00F9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279B7-6E9B-4878-BA26-E4A75012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F95B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F95B9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2020-09-14T13:44:00Z</dcterms:created>
  <dcterms:modified xsi:type="dcterms:W3CDTF">2020-09-14T13:49:00Z</dcterms:modified>
</cp:coreProperties>
</file>